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C3944">
      <w:pPr>
        <w:widowControl w:val="0"/>
        <w:autoSpaceDE w:val="0"/>
        <w:autoSpaceDN w:val="0"/>
        <w:adjustRightInd w:val="0"/>
        <w:spacing w:before="1" w:after="0" w:line="250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. - FORMAT avviso di selezione personale interno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142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9048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74" w:after="0" w:line="253" w:lineRule="exact"/>
        <w:ind w:left="904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DATA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121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Prot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.del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300" w:lineRule="exact"/>
        <w:ind w:left="3807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tabs>
          <w:tab w:val="left" w:pos="4028"/>
        </w:tabs>
        <w:autoSpaceDE w:val="0"/>
        <w:autoSpaceDN w:val="0"/>
        <w:adjustRightInd w:val="0"/>
        <w:spacing w:before="269" w:after="0" w:line="300" w:lineRule="exact"/>
        <w:ind w:left="3807" w:right="3822"/>
        <w:rPr>
          <w:rFonts w:ascii="Times New Roman" w:hAnsi="Times New Roman" w:cs="Times New Roman"/>
          <w:b/>
          <w:bCs/>
          <w:color w:val="000000"/>
          <w:spacing w:val="-4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Il Dirigente Scolastico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br/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b/>
          <w:bCs/>
          <w:color w:val="000000"/>
          <w:spacing w:val="-4"/>
        </w:rPr>
        <w:t>Istituto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.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6C3944">
      <w:pPr>
        <w:widowControl w:val="0"/>
        <w:tabs>
          <w:tab w:val="left" w:pos="1431"/>
        </w:tabs>
        <w:autoSpaceDE w:val="0"/>
        <w:autoSpaceDN w:val="0"/>
        <w:adjustRightInd w:val="0"/>
        <w:spacing w:before="93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pacing w:val="2"/>
        </w:rPr>
        <w:t xml:space="preserve">il Decreto Legislativo 30 marzo 2001, n. 165 recante </w:t>
      </w:r>
      <w:r>
        <w:rPr>
          <w:rFonts w:ascii="Times New Roman" w:hAnsi="Times New Roman" w:cs="Times New Roman"/>
          <w:color w:val="000000"/>
          <w:spacing w:val="2"/>
        </w:rPr>
        <w:t>“</w:t>
      </w:r>
      <w:r>
        <w:rPr>
          <w:rFonts w:ascii="Times New Roman" w:hAnsi="Times New Roman" w:cs="Times New Roman"/>
          <w:color w:val="000000"/>
          <w:spacing w:val="2"/>
        </w:rPr>
        <w:t>Norme generali sull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ordinamento del </w:t>
      </w:r>
    </w:p>
    <w:p w:rsidR="00000000" w:rsidRDefault="006C3944">
      <w:pPr>
        <w:widowControl w:val="0"/>
        <w:autoSpaceDE w:val="0"/>
        <w:autoSpaceDN w:val="0"/>
        <w:adjustRightInd w:val="0"/>
        <w:spacing w:before="4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lavoro alle dipendenze della Amministrazioni Pubbliche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 xml:space="preserve"> e ss.mm.ii. ; </w:t>
      </w:r>
    </w:p>
    <w:p w:rsidR="00000000" w:rsidRDefault="006C3944">
      <w:pPr>
        <w:widowControl w:val="0"/>
        <w:tabs>
          <w:tab w:val="left" w:pos="1435"/>
        </w:tabs>
        <w:autoSpaceDE w:val="0"/>
        <w:autoSpaceDN w:val="0"/>
        <w:adjustRightInd w:val="0"/>
        <w:spacing w:before="48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VISTO</w:t>
      </w:r>
      <w:r>
        <w:rPr>
          <w:rFonts w:ascii="Times New Roman" w:hAnsi="Times New Roman" w:cs="Times New Roman"/>
          <w:b/>
          <w:bCs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</w:rPr>
        <w:t xml:space="preserve">il Decreto Interministeriale 1 febbraio 2001 n. 44, concernente 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 xml:space="preserve"> Regolamento concernente le</w:t>
      </w:r>
    </w:p>
    <w:p w:rsidR="00000000" w:rsidRDefault="006C3944">
      <w:pPr>
        <w:widowControl w:val="0"/>
        <w:autoSpaceDE w:val="0"/>
        <w:autoSpaceDN w:val="0"/>
        <w:adjustRightInd w:val="0"/>
        <w:spacing w:before="40" w:after="0" w:line="253" w:lineRule="exact"/>
        <w:ind w:left="20" w:firstLine="1411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>Istruzioni generali sulla gestione amministrativo-contabile delle ist</w:t>
      </w:r>
      <w:r>
        <w:rPr>
          <w:rFonts w:ascii="Times New Roman" w:hAnsi="Times New Roman" w:cs="Times New Roman"/>
          <w:color w:val="000000"/>
          <w:spacing w:val="1"/>
        </w:rPr>
        <w:t>ituzioni scolastiche";</w:t>
      </w:r>
    </w:p>
    <w:p w:rsidR="00000000" w:rsidRDefault="006C3944">
      <w:pPr>
        <w:widowControl w:val="0"/>
        <w:tabs>
          <w:tab w:val="left" w:pos="1431"/>
        </w:tabs>
        <w:autoSpaceDE w:val="0"/>
        <w:autoSpaceDN w:val="0"/>
        <w:adjustRightInd w:val="0"/>
        <w:spacing w:before="35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VISTO</w:t>
      </w:r>
      <w:r>
        <w:rPr>
          <w:rFonts w:ascii="Times New Roman" w:hAnsi="Times New Roman" w:cs="Times New Roman"/>
          <w:b/>
          <w:bCs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1"/>
        </w:rPr>
        <w:t>il DPR 275/99, concernente norme in materia di autonomia delle istituzioni scolastiche;</w:t>
      </w:r>
    </w:p>
    <w:p w:rsidR="00000000" w:rsidRDefault="006C3944">
      <w:pPr>
        <w:widowControl w:val="0"/>
        <w:tabs>
          <w:tab w:val="left" w:pos="1431"/>
          <w:tab w:val="left" w:pos="2851"/>
        </w:tabs>
        <w:autoSpaceDE w:val="0"/>
        <w:autoSpaceDN w:val="0"/>
        <w:adjustRightInd w:val="0"/>
        <w:spacing w:before="40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VISTI</w:t>
      </w:r>
      <w:r>
        <w:rPr>
          <w:rFonts w:ascii="Times New Roman" w:hAnsi="Times New Roman" w:cs="Times New Roman"/>
          <w:b/>
          <w:bCs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1"/>
        </w:rPr>
        <w:t>i Regolamenti</w:t>
      </w:r>
      <w:r>
        <w:rPr>
          <w:rFonts w:ascii="Times New Roman" w:hAnsi="Times New Roman" w:cs="Times New Roman"/>
          <w:color w:val="000000"/>
          <w:spacing w:val="1"/>
        </w:rPr>
        <w:tab/>
        <w:t>(UE) n. 1303/2013 recanti disposizioni comuni sui Fondi strutturali e di</w:t>
      </w:r>
    </w:p>
    <w:p w:rsidR="00000000" w:rsidRDefault="006C3944">
      <w:pPr>
        <w:widowControl w:val="0"/>
        <w:autoSpaceDE w:val="0"/>
        <w:autoSpaceDN w:val="0"/>
        <w:adjustRightInd w:val="0"/>
        <w:spacing w:before="2" w:after="0" w:line="290" w:lineRule="exact"/>
        <w:ind w:left="1431" w:right="29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w w:val="106"/>
        </w:rPr>
        <w:t xml:space="preserve">investimento europei, il Regolamento (UE) n. 1301/2013 relativo al Fondo Europeo di </w:t>
      </w:r>
      <w:r>
        <w:rPr>
          <w:rFonts w:ascii="Times New Roman" w:hAnsi="Times New Roman" w:cs="Times New Roman"/>
          <w:color w:val="000000"/>
          <w:w w:val="106"/>
        </w:rPr>
        <w:br/>
      </w:r>
      <w:r>
        <w:rPr>
          <w:rFonts w:ascii="Times New Roman" w:hAnsi="Times New Roman" w:cs="Times New Roman"/>
          <w:color w:val="000000"/>
          <w:spacing w:val="2"/>
        </w:rPr>
        <w:t xml:space="preserve">Sviluppo Regionale (FESR) e il Regolamento (UE) n. 1304/2013 relativo al Fondo Sociale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-1"/>
        </w:rPr>
        <w:t xml:space="preserve">Europeo; </w:t>
      </w:r>
    </w:p>
    <w:p w:rsidR="00000000" w:rsidRDefault="006C3944">
      <w:pPr>
        <w:widowControl w:val="0"/>
        <w:tabs>
          <w:tab w:val="left" w:pos="1435"/>
        </w:tabs>
        <w:autoSpaceDE w:val="0"/>
        <w:autoSpaceDN w:val="0"/>
        <w:adjustRightInd w:val="0"/>
        <w:spacing w:before="21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pacing w:val="2"/>
        </w:rPr>
        <w:t xml:space="preserve">il PON - Programma Operativo Nazionale 2014IT05M2OP001 </w:t>
      </w:r>
      <w:r>
        <w:rPr>
          <w:rFonts w:ascii="Times New Roman" w:hAnsi="Times New Roman" w:cs="Times New Roman"/>
          <w:color w:val="000000"/>
          <w:spacing w:val="2"/>
        </w:rPr>
        <w:t>“</w:t>
      </w:r>
      <w:r>
        <w:rPr>
          <w:rFonts w:ascii="Times New Roman" w:hAnsi="Times New Roman" w:cs="Times New Roman"/>
          <w:color w:val="000000"/>
          <w:spacing w:val="2"/>
        </w:rPr>
        <w:t>Per la scu</w:t>
      </w:r>
      <w:r>
        <w:rPr>
          <w:rFonts w:ascii="Times New Roman" w:hAnsi="Times New Roman" w:cs="Times New Roman"/>
          <w:color w:val="000000"/>
          <w:spacing w:val="2"/>
        </w:rPr>
        <w:t xml:space="preserve">ola - competenze </w:t>
      </w:r>
    </w:p>
    <w:p w:rsidR="00000000" w:rsidRDefault="006C3944">
      <w:pPr>
        <w:widowControl w:val="0"/>
        <w:autoSpaceDE w:val="0"/>
        <w:autoSpaceDN w:val="0"/>
        <w:adjustRightInd w:val="0"/>
        <w:spacing w:before="9" w:after="0" w:line="300" w:lineRule="exact"/>
        <w:ind w:left="1431" w:right="2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>e ambienti per 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>apprendimento</w:t>
      </w:r>
      <w:r>
        <w:rPr>
          <w:rFonts w:ascii="Times New Roman" w:hAnsi="Times New Roman" w:cs="Times New Roman"/>
          <w:color w:val="000000"/>
          <w:spacing w:val="1"/>
        </w:rPr>
        <w:t>”</w:t>
      </w:r>
      <w:r>
        <w:rPr>
          <w:rFonts w:ascii="Times New Roman" w:hAnsi="Times New Roman" w:cs="Times New Roman"/>
          <w:color w:val="000000"/>
          <w:spacing w:val="1"/>
        </w:rPr>
        <w:t xml:space="preserve"> approvato con Decisione C(2014) n. 9952, del 17 dicembre </w:t>
      </w:r>
      <w:r>
        <w:rPr>
          <w:rFonts w:ascii="Times New Roman" w:hAnsi="Times New Roman" w:cs="Times New Roman"/>
          <w:color w:val="000000"/>
        </w:rPr>
        <w:t xml:space="preserve">2014 della Commissione Europea; </w:t>
      </w:r>
    </w:p>
    <w:p w:rsidR="00000000" w:rsidRDefault="006C3944">
      <w:pPr>
        <w:widowControl w:val="0"/>
        <w:tabs>
          <w:tab w:val="left" w:pos="1435"/>
          <w:tab w:val="left" w:pos="5105"/>
        </w:tabs>
        <w:autoSpaceDE w:val="0"/>
        <w:autoSpaceDN w:val="0"/>
        <w:adjustRightInd w:val="0"/>
        <w:spacing w:before="19" w:after="0" w:line="253" w:lineRule="exact"/>
        <w:ind w:left="20"/>
        <w:rPr>
          <w:rFonts w:ascii="Times New Roman" w:hAnsi="Times New Roman" w:cs="Times New Roman"/>
          <w:color w:val="000000"/>
          <w:w w:val="105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w w:val="105"/>
        </w:rPr>
        <w:t>la Delibera del Consiglio d</w:t>
      </w:r>
      <w:r>
        <w:rPr>
          <w:rFonts w:ascii="Times New Roman" w:hAnsi="Times New Roman" w:cs="Times New Roman"/>
          <w:color w:val="000000"/>
          <w:w w:val="105"/>
        </w:rPr>
        <w:t>’</w:t>
      </w:r>
      <w:r>
        <w:rPr>
          <w:rFonts w:ascii="Times New Roman" w:hAnsi="Times New Roman" w:cs="Times New Roman"/>
          <w:color w:val="000000"/>
          <w:w w:val="105"/>
        </w:rPr>
        <w:t xml:space="preserve">Istituto n. </w:t>
      </w:r>
      <w:r>
        <w:rPr>
          <w:rFonts w:ascii="Times New Roman" w:hAnsi="Times New Roman" w:cs="Times New Roman"/>
          <w:color w:val="000000"/>
          <w:w w:val="105"/>
        </w:rPr>
        <w:tab/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 xml:space="preserve">del </w:t>
      </w:r>
      <w:r>
        <w:rPr>
          <w:rFonts w:ascii="Times New Roman" w:hAnsi="Times New Roman" w:cs="Times New Roman"/>
          <w:color w:val="000000"/>
          <w:w w:val="105"/>
        </w:rPr>
        <w:t>………</w:t>
      </w:r>
      <w:r>
        <w:rPr>
          <w:rFonts w:ascii="Times New Roman" w:hAnsi="Times New Roman" w:cs="Times New Roman"/>
          <w:color w:val="000000"/>
          <w:w w:val="105"/>
        </w:rPr>
        <w:t>..</w:t>
      </w:r>
      <w:r>
        <w:rPr>
          <w:rFonts w:ascii="Times New Roman" w:hAnsi="Times New Roman" w:cs="Times New Roman"/>
          <w:color w:val="000000"/>
          <w:w w:val="105"/>
        </w:rPr>
        <w:t>…………</w:t>
      </w:r>
      <w:r>
        <w:rPr>
          <w:rFonts w:ascii="Times New Roman" w:hAnsi="Times New Roman" w:cs="Times New Roman"/>
          <w:color w:val="000000"/>
          <w:w w:val="105"/>
        </w:rPr>
        <w:t xml:space="preserve">, con la quale è stato </w:t>
      </w:r>
    </w:p>
    <w:p w:rsidR="00000000" w:rsidRDefault="006C3944">
      <w:pPr>
        <w:widowControl w:val="0"/>
        <w:autoSpaceDE w:val="0"/>
        <w:autoSpaceDN w:val="0"/>
        <w:adjustRightInd w:val="0"/>
        <w:spacing w:before="4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approvato il POF per 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anno s</w:t>
      </w:r>
      <w:r>
        <w:rPr>
          <w:rFonts w:ascii="Times New Roman" w:hAnsi="Times New Roman" w:cs="Times New Roman"/>
          <w:color w:val="000000"/>
        </w:rPr>
        <w:t xml:space="preserve">colastico 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 xml:space="preserve">..; </w:t>
      </w:r>
    </w:p>
    <w:p w:rsidR="00000000" w:rsidRDefault="006C3944">
      <w:pPr>
        <w:widowControl w:val="0"/>
        <w:tabs>
          <w:tab w:val="left" w:pos="1435"/>
        </w:tabs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  <w:w w:val="105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w w:val="105"/>
        </w:rPr>
        <w:t>la  nota  del  MIUR  prot</w:t>
      </w:r>
      <w:r>
        <w:rPr>
          <w:rFonts w:ascii="Times New Roman" w:hAnsi="Times New Roman" w:cs="Times New Roman"/>
          <w:color w:val="000000"/>
          <w:w w:val="105"/>
        </w:rPr>
        <w:t>…</w:t>
      </w:r>
      <w:r>
        <w:rPr>
          <w:rFonts w:ascii="Times New Roman" w:hAnsi="Times New Roman" w:cs="Times New Roman"/>
          <w:color w:val="000000"/>
          <w:w w:val="105"/>
        </w:rPr>
        <w:t>..n</w:t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>del</w:t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 xml:space="preserve">  di  approvazione  dell</w:t>
      </w:r>
      <w:r>
        <w:rPr>
          <w:rFonts w:ascii="Times New Roman" w:hAnsi="Times New Roman" w:cs="Times New Roman"/>
          <w:color w:val="000000"/>
          <w:w w:val="105"/>
        </w:rPr>
        <w:t>’</w:t>
      </w:r>
      <w:r>
        <w:rPr>
          <w:rFonts w:ascii="Times New Roman" w:hAnsi="Times New Roman" w:cs="Times New Roman"/>
          <w:color w:val="000000"/>
          <w:w w:val="105"/>
        </w:rPr>
        <w:t xml:space="preserve">intervento  a   valere </w:t>
      </w:r>
    </w:p>
    <w:p w:rsidR="00000000" w:rsidRDefault="006C3944">
      <w:pPr>
        <w:widowControl w:val="0"/>
        <w:autoSpaceDE w:val="0"/>
        <w:autoSpaceDN w:val="0"/>
        <w:adjustRightInd w:val="0"/>
        <w:spacing w:before="25" w:after="0" w:line="280" w:lineRule="exact"/>
        <w:ind w:left="1431" w:right="28"/>
        <w:jc w:val="both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>sull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>obiettivo/azione</w:t>
      </w:r>
      <w:r>
        <w:rPr>
          <w:rFonts w:ascii="Times New Roman" w:hAnsi="Times New Roman" w:cs="Times New Roman"/>
          <w:color w:val="000000"/>
          <w:spacing w:val="1"/>
        </w:rPr>
        <w:t>……</w:t>
      </w:r>
      <w:r>
        <w:rPr>
          <w:rFonts w:ascii="Times New Roman" w:hAnsi="Times New Roman" w:cs="Times New Roman"/>
          <w:color w:val="000000"/>
          <w:spacing w:val="1"/>
        </w:rPr>
        <w:t xml:space="preserve"> del PON - </w:t>
      </w:r>
      <w:r>
        <w:rPr>
          <w:rFonts w:ascii="Times New Roman" w:hAnsi="Times New Roman" w:cs="Times New Roman"/>
          <w:color w:val="000000"/>
          <w:spacing w:val="1"/>
        </w:rPr>
        <w:t>”</w:t>
      </w:r>
      <w:r>
        <w:rPr>
          <w:rFonts w:ascii="Times New Roman" w:hAnsi="Times New Roman" w:cs="Times New Roman"/>
          <w:color w:val="000000"/>
          <w:spacing w:val="1"/>
        </w:rPr>
        <w:t xml:space="preserve"> Programma Operativo Nazionale 2014IT05M2OP001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  <w:spacing w:val="1"/>
        </w:rPr>
        <w:t>“</w:t>
      </w:r>
      <w:r>
        <w:rPr>
          <w:rFonts w:ascii="Times New Roman" w:hAnsi="Times New Roman" w:cs="Times New Roman"/>
          <w:color w:val="000000"/>
          <w:spacing w:val="1"/>
        </w:rPr>
        <w:t>Per la scuola - competenze e ambienti per 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>apprendimento ed i</w:t>
      </w:r>
      <w:r>
        <w:rPr>
          <w:rFonts w:ascii="Times New Roman" w:hAnsi="Times New Roman" w:cs="Times New Roman"/>
          <w:color w:val="000000"/>
          <w:spacing w:val="1"/>
        </w:rPr>
        <w:t xml:space="preserve">l relativo finanziamento; </w:t>
      </w:r>
    </w:p>
    <w:p w:rsidR="00000000" w:rsidRDefault="006C3944">
      <w:pPr>
        <w:widowControl w:val="0"/>
        <w:tabs>
          <w:tab w:val="left" w:pos="1431"/>
          <w:tab w:val="left" w:pos="3024"/>
        </w:tabs>
        <w:autoSpaceDE w:val="0"/>
        <w:autoSpaceDN w:val="0"/>
        <w:adjustRightInd w:val="0"/>
        <w:spacing w:before="43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spacing w:val="2"/>
        </w:rPr>
        <w:t xml:space="preserve">la   delibera   n. </w:t>
      </w:r>
      <w:r>
        <w:rPr>
          <w:rFonts w:ascii="Times New Roman" w:hAnsi="Times New Roman" w:cs="Times New Roman"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2"/>
        </w:rPr>
        <w:t>…</w:t>
      </w:r>
      <w:r>
        <w:rPr>
          <w:rFonts w:ascii="Times New Roman" w:hAnsi="Times New Roman" w:cs="Times New Roman"/>
          <w:color w:val="000000"/>
          <w:spacing w:val="2"/>
        </w:rPr>
        <w:t>..del</w:t>
      </w:r>
      <w:r>
        <w:rPr>
          <w:rFonts w:ascii="Times New Roman" w:hAnsi="Times New Roman" w:cs="Times New Roman"/>
          <w:color w:val="000000"/>
          <w:spacing w:val="2"/>
        </w:rPr>
        <w:t>…</w:t>
      </w:r>
      <w:r>
        <w:rPr>
          <w:rFonts w:ascii="Times New Roman" w:hAnsi="Times New Roman" w:cs="Times New Roman"/>
          <w:color w:val="000000"/>
          <w:spacing w:val="2"/>
        </w:rPr>
        <w:t>..   di   approvazione   del   Programma   Annuale  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esercizio </w:t>
      </w:r>
    </w:p>
    <w:p w:rsidR="00000000" w:rsidRDefault="006C3944">
      <w:pPr>
        <w:widowControl w:val="0"/>
        <w:autoSpaceDE w:val="0"/>
        <w:autoSpaceDN w:val="0"/>
        <w:adjustRightInd w:val="0"/>
        <w:spacing w:before="2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finanziario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 xml:space="preserve">..nel quale è inserito il Progetto autorizzato e finanziato; </w:t>
      </w:r>
    </w:p>
    <w:p w:rsidR="00000000" w:rsidRDefault="006C3944">
      <w:pPr>
        <w:widowControl w:val="0"/>
        <w:tabs>
          <w:tab w:val="left" w:pos="1431"/>
        </w:tabs>
        <w:autoSpaceDE w:val="0"/>
        <w:autoSpaceDN w:val="0"/>
        <w:adjustRightInd w:val="0"/>
        <w:spacing w:before="25" w:after="0" w:line="280" w:lineRule="exact"/>
        <w:ind w:left="20" w:right="3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w w:val="102"/>
        </w:rPr>
        <w:t>RILEVATA</w:t>
      </w:r>
      <w:r>
        <w:rPr>
          <w:rFonts w:ascii="Times New Roman" w:hAnsi="Times New Roman" w:cs="Times New Roman"/>
          <w:color w:val="000000"/>
          <w:w w:val="102"/>
        </w:rPr>
        <w:t xml:space="preserve">   la necessità da impiegare tra il personale interno n._____ figure per lo svolgimento della/e </w:t>
      </w:r>
      <w:r>
        <w:rPr>
          <w:rFonts w:ascii="Times New Roman" w:hAnsi="Times New Roman" w:cs="Times New Roman"/>
          <w:color w:val="000000"/>
          <w:w w:val="102"/>
        </w:rPr>
        <w:br/>
      </w:r>
      <w:r>
        <w:rPr>
          <w:rFonts w:ascii="Times New Roman" w:hAnsi="Times New Roman" w:cs="Times New Roman"/>
          <w:color w:val="000000"/>
          <w:w w:val="102"/>
        </w:rPr>
        <w:tab/>
      </w:r>
      <w:r>
        <w:rPr>
          <w:rFonts w:ascii="Times New Roman" w:hAnsi="Times New Roman" w:cs="Times New Roman"/>
          <w:color w:val="000000"/>
        </w:rPr>
        <w:t>attività di _________ nell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ambito dei progetti ___________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1474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1474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117" w:after="0" w:line="253" w:lineRule="exact"/>
        <w:ind w:left="147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Tutto ciò visto e rilevato, che costituisce parte integrante del presente avviso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421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74" w:after="0" w:line="253" w:lineRule="exact"/>
        <w:ind w:left="4210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COMUNICA </w:t>
      </w:r>
    </w:p>
    <w:p w:rsidR="00000000" w:rsidRDefault="006C3944">
      <w:pPr>
        <w:widowControl w:val="0"/>
        <w:autoSpaceDE w:val="0"/>
        <w:autoSpaceDN w:val="0"/>
        <w:adjustRightInd w:val="0"/>
        <w:spacing w:before="223" w:after="0" w:line="380" w:lineRule="exact"/>
        <w:ind w:left="20" w:right="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che è aperta la procedura di selezione per il reclutamento di personale interno per i Progetti _____________ </w:t>
      </w:r>
      <w:r>
        <w:rPr>
          <w:rFonts w:ascii="Times New Roman" w:hAnsi="Times New Roman" w:cs="Times New Roman"/>
          <w:color w:val="000000"/>
        </w:rPr>
        <w:t xml:space="preserve">da impiegare nella realizzazione del Piano Integrato di Istituto per la/e seguente/i attività: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64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212" w:after="0" w:line="264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Attività ___________Obiettivo/Azione_________N. ore__________compenso orario_____________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tabs>
          <w:tab w:val="left" w:pos="9547"/>
        </w:tabs>
        <w:autoSpaceDE w:val="0"/>
        <w:autoSpaceDN w:val="0"/>
        <w:adjustRightInd w:val="0"/>
        <w:spacing w:before="52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86.9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86.9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86.9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86.9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86.9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70.35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70.35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75.1pt;margin-top:189.4pt;width:22.1pt;height:12.5pt;z-index:-251645952;mso-position-horizontal-relative:page;mso-position-vertical-relative:page" coordsize="442,250" o:allowincell="f" path="m,250hhl,,442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105.1pt;margin-top:189.4pt;width:10.8pt;height:12.5pt;z-index:-251644928;mso-position-horizontal-relative:page;mso-position-vertical-relative:page" coordsize="216,250" o:allowincell="f" path="m,250hhl,,216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131.75pt;margin-top:189.4pt;width:16.8pt;height:12.5pt;z-index:-251643904;mso-position-horizontal-relative:page;mso-position-vertical-relative:page" coordsize="336,250" o:allowincell="f" path="m,250hhl,,336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291.1pt;margin-top:247.45pt;width:44.2pt;height:12.75pt;z-index:-251642880;mso-position-horizontal-relative:page;mso-position-vertical-relative:page" coordsize="884,255" o:allowincell="f" path="m,255hhl,,883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311pt;margin-top:465.6pt;width:22.35pt;height:12.75pt;z-index:-251641856;mso-position-horizontal-relative:page;mso-position-vertical-relative:page" coordsize="447,255" o:allowincell="f" path="m1,255hhl1,1r446,l447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352.05pt;margin-top:465.6pt;width:85.7pt;height:12.75pt;z-index:-251640832;mso-position-horizontal-relative:page;mso-position-vertical-relative:page" coordsize="1714,255" o:allowincell="f" path="m,255hhl,1r1714,l171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299.25pt;margin-top:480.25pt;width:36.05pt;height:12.5pt;z-index:-251639808;mso-position-horizontal-relative:page;mso-position-vertical-relative:page" coordsize="721,250" o:allowincell="f" path="m,250hhl,,720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249.8pt;margin-top:494.65pt;width:13.95pt;height:12.75pt;z-index:-251638784;mso-position-horizontal-relative:page;mso-position-vertical-relative:page" coordsize="279,255" o:allowincell="f" path="m1,255hhl1,1r278,l279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271.9pt;margin-top:494.65pt;width:22.1pt;height:12.75pt;z-index:-251637760;mso-position-horizontal-relative:page;mso-position-vertical-relative:page" coordsize="442,255" o:allowincell="f" path="m,255hhl,1r442,l442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307.2pt;margin-top:494.65pt;width:22.1pt;height:12.75pt;z-index:-251636736;mso-position-horizontal-relative:page;mso-position-vertical-relative:page" coordsize="442,255" o:allowincell="f" path="m,255hhl,1r441,l441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217.4pt;margin-top:509.3pt;width:22.1pt;height:12.75pt;z-index:-251635712;mso-position-horizontal-relative:page;mso-position-vertical-relative:page" coordsize="442,255" o:allowincell="f" path="m1,255hhl1,,442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206.85pt;margin-top:538.35pt;width:16.85pt;height:12.75pt;z-index:-251634688;mso-position-horizontal-relative:page;mso-position-vertical-relative:page" coordsize="337,255" o:allowincell="f" path="m1,255hhl1,,337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236.6pt;margin-top:538.35pt;width:16.85pt;height:12.75pt;z-index:-251633664;mso-position-horizontal-relative:page;mso-position-vertical-relative:page" coordsize="337,255" o:allowincell="f" path="m1,255hhl1,,337,r,255l1,255e" fillcolor="yellow" stroked="f">
            <v:path arrowok="t"/>
            <w10:wrap anchorx="page" anchory="page"/>
          </v:shape>
        </w:pic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412" w:right="927" w:bottom="-20" w:left="1112" w:header="720" w:footer="720" w:gutter="0"/>
          <w:cols w:space="720"/>
          <w:noEndnote/>
        </w:sectPr>
      </w:pPr>
    </w:p>
    <w:p w:rsidR="00000000" w:rsidRDefault="006C3944">
      <w:pPr>
        <w:widowControl w:val="0"/>
        <w:autoSpaceDE w:val="0"/>
        <w:autoSpaceDN w:val="0"/>
        <w:adjustRightInd w:val="0"/>
        <w:spacing w:before="1" w:after="0" w:line="243" w:lineRule="exact"/>
        <w:ind w:left="20"/>
        <w:rPr>
          <w:rFonts w:ascii="Times New Roman" w:hAnsi="Times New Roman" w:cs="Times New Roman"/>
          <w:color w:val="000000"/>
        </w:rPr>
      </w:pPr>
      <w:bookmarkStart w:id="1" w:name="Pg2"/>
      <w:bookmarkEnd w:id="1"/>
      <w:r>
        <w:rPr>
          <w:rFonts w:ascii="Times New Roman" w:hAnsi="Times New Roman" w:cs="Times New Roman"/>
          <w:color w:val="000000"/>
        </w:rPr>
        <w:lastRenderedPageBreak/>
        <w:t xml:space="preserve">Prerequisito inderogabile sarà il possesso delle competenze ________________ </w:t>
      </w:r>
    </w:p>
    <w:p w:rsidR="00000000" w:rsidRDefault="006C3944">
      <w:pPr>
        <w:widowControl w:val="0"/>
        <w:autoSpaceDE w:val="0"/>
        <w:autoSpaceDN w:val="0"/>
        <w:adjustRightInd w:val="0"/>
        <w:spacing w:before="24" w:after="0" w:line="380" w:lineRule="exact"/>
        <w:ind w:left="20" w:right="3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2"/>
        </w:rPr>
        <w:t>Gli interessati dovranno far pervenire istanza, debitamente firmata, entro le ore _____ del giorno ________ brevi manu, presso 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ufficio protocollo di questa Istituzione Scolastica. Per le domande pervenute a mezzo </w:t>
      </w:r>
      <w:r>
        <w:rPr>
          <w:rFonts w:ascii="Times New Roman" w:hAnsi="Times New Roman" w:cs="Times New Roman"/>
          <w:color w:val="000000"/>
        </w:rPr>
        <w:t>raccomandata fa fede la data indicata dal</w:t>
      </w:r>
      <w:r>
        <w:rPr>
          <w:rFonts w:ascii="Times New Roman" w:hAnsi="Times New Roman" w:cs="Times New Roman"/>
          <w:color w:val="000000"/>
        </w:rPr>
        <w:t xml:space="preserve"> timbro postale. </w:t>
      </w:r>
    </w:p>
    <w:p w:rsidR="00000000" w:rsidRDefault="006C3944">
      <w:pPr>
        <w:widowControl w:val="0"/>
        <w:autoSpaceDE w:val="0"/>
        <w:autoSpaceDN w:val="0"/>
        <w:adjustRightInd w:val="0"/>
        <w:spacing w:before="105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istanza dovrà essere corredata dal curriculum vitae in formato europeo. </w:t>
      </w:r>
    </w:p>
    <w:p w:rsidR="00000000" w:rsidRDefault="006C3944">
      <w:pPr>
        <w:widowControl w:val="0"/>
        <w:autoSpaceDE w:val="0"/>
        <w:autoSpaceDN w:val="0"/>
        <w:adjustRightInd w:val="0"/>
        <w:spacing w:before="23" w:after="0" w:line="380" w:lineRule="exact"/>
        <w:ind w:left="20" w:right="3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La selezione tra tutte le candidature pervenute nei termini avverrà ad opera del Dirigente Scolastico in base </w:t>
      </w:r>
      <w:r>
        <w:rPr>
          <w:rFonts w:ascii="Times New Roman" w:hAnsi="Times New Roman" w:cs="Times New Roman"/>
          <w:color w:val="000000"/>
          <w:w w:val="103"/>
        </w:rPr>
        <w:t xml:space="preserve">ai titoli, alle competenze e alle esperienze maturate, sulla base dei criteri di valutazione e dei punteggi di </w:t>
      </w:r>
      <w:r>
        <w:rPr>
          <w:rFonts w:ascii="Times New Roman" w:hAnsi="Times New Roman" w:cs="Times New Roman"/>
          <w:color w:val="000000"/>
        </w:rPr>
        <w:t xml:space="preserve">seguito specificati (a solo titolo esemplificativo): </w:t>
      </w:r>
    </w:p>
    <w:p w:rsidR="00000000" w:rsidRDefault="006C3944">
      <w:pPr>
        <w:widowControl w:val="0"/>
        <w:tabs>
          <w:tab w:val="left" w:pos="725"/>
        </w:tabs>
        <w:autoSpaceDE w:val="0"/>
        <w:autoSpaceDN w:val="0"/>
        <w:adjustRightInd w:val="0"/>
        <w:spacing w:before="380" w:after="0" w:line="380" w:lineRule="exact"/>
        <w:ind w:left="20" w:right="3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•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w w:val="106"/>
        </w:rPr>
        <w:t>titoli didattici culturali: numero di corsi di aggiornamento/titoli specifici nella mate</w:t>
      </w:r>
      <w:r>
        <w:rPr>
          <w:rFonts w:ascii="Times New Roman" w:hAnsi="Times New Roman" w:cs="Times New Roman"/>
          <w:color w:val="000000"/>
          <w:w w:val="106"/>
        </w:rPr>
        <w:t xml:space="preserve">ria oggetto </w:t>
      </w:r>
      <w:r>
        <w:rPr>
          <w:rFonts w:ascii="Times New Roman" w:hAnsi="Times New Roman" w:cs="Times New Roman"/>
          <w:color w:val="000000"/>
        </w:rPr>
        <w:t>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avviso; </w:t>
      </w:r>
    </w:p>
    <w:p w:rsidR="00000000" w:rsidRDefault="006C3944">
      <w:pPr>
        <w:widowControl w:val="0"/>
        <w:tabs>
          <w:tab w:val="left" w:pos="725"/>
        </w:tabs>
        <w:autoSpaceDE w:val="0"/>
        <w:autoSpaceDN w:val="0"/>
        <w:adjustRightInd w:val="0"/>
        <w:spacing w:before="120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>•</w:t>
      </w:r>
      <w:r>
        <w:rPr>
          <w:rFonts w:ascii="Times New Roman" w:hAnsi="Times New Roman" w:cs="Times New Roman"/>
          <w:color w:val="000000"/>
          <w:spacing w:val="1"/>
        </w:rPr>
        <w:tab/>
      </w:r>
      <w:r>
        <w:rPr>
          <w:rFonts w:ascii="Times New Roman" w:hAnsi="Times New Roman" w:cs="Times New Roman"/>
          <w:color w:val="000000"/>
        </w:rPr>
        <w:t>titoli di studio: votazione laurea; numero corsi di specializzazione, perfezionamento post-laurea ecc;</w:t>
      </w:r>
    </w:p>
    <w:p w:rsidR="00000000" w:rsidRDefault="006C3944">
      <w:pPr>
        <w:widowControl w:val="0"/>
        <w:tabs>
          <w:tab w:val="left" w:pos="725"/>
        </w:tabs>
        <w:autoSpaceDE w:val="0"/>
        <w:autoSpaceDN w:val="0"/>
        <w:adjustRightInd w:val="0"/>
        <w:spacing w:before="126" w:after="0" w:line="253" w:lineRule="exact"/>
        <w:ind w:left="20"/>
        <w:rPr>
          <w:rFonts w:ascii="Times New Roman" w:hAnsi="Times New Roman" w:cs="Times New Roman"/>
          <w:color w:val="000000"/>
          <w:spacing w:val="1"/>
        </w:rPr>
      </w:pPr>
      <w:r>
        <w:rPr>
          <w:rFonts w:ascii="Times New Roman" w:hAnsi="Times New Roman" w:cs="Times New Roman"/>
          <w:color w:val="000000"/>
          <w:spacing w:val="1"/>
        </w:rPr>
        <w:t>•</w:t>
      </w:r>
      <w:r>
        <w:rPr>
          <w:rFonts w:ascii="Times New Roman" w:hAnsi="Times New Roman" w:cs="Times New Roman"/>
          <w:color w:val="000000"/>
          <w:spacing w:val="1"/>
        </w:rPr>
        <w:tab/>
        <w:t>attività professionale: anzianità di docenza, numero di collaborazioni con Università, associazioni</w:t>
      </w:r>
    </w:p>
    <w:p w:rsidR="00000000" w:rsidRDefault="006C3944">
      <w:pPr>
        <w:widowControl w:val="0"/>
        <w:autoSpaceDE w:val="0"/>
        <w:autoSpaceDN w:val="0"/>
        <w:adjustRightInd w:val="0"/>
        <w:spacing w:before="113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professionali ecc. (ad </w:t>
      </w:r>
      <w:r>
        <w:rPr>
          <w:rFonts w:ascii="Times New Roman" w:hAnsi="Times New Roman" w:cs="Times New Roman"/>
          <w:color w:val="000000"/>
        </w:rPr>
        <w:t>eccezione 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esperienza pregressa nell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ambito dei PON)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1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(A ciascun criterio deve essere attribuito un punteggio).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380" w:lineRule="exact"/>
        <w:ind w:left="20"/>
        <w:jc w:val="both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23" w:after="0" w:line="380" w:lineRule="exact"/>
        <w:ind w:left="20" w:right="3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2"/>
        </w:rPr>
        <w:t>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esito della selezione sarà comunicato direttamente al/i candidato/i individuato/i ed affissa all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Albo della </w:t>
      </w:r>
      <w:r>
        <w:rPr>
          <w:rFonts w:ascii="Times New Roman" w:hAnsi="Times New Roman" w:cs="Times New Roman"/>
          <w:color w:val="000000"/>
          <w:spacing w:val="2"/>
        </w:rPr>
        <w:t>scuola. Questa Istituzione Scolastica si riserva di procedere al conferimento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incarico anche in presenza </w:t>
      </w:r>
      <w:r>
        <w:rPr>
          <w:rFonts w:ascii="Times New Roman" w:hAnsi="Times New Roman" w:cs="Times New Roman"/>
          <w:color w:val="000000"/>
        </w:rPr>
        <w:t xml:space="preserve">di una sola domanda valida.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380" w:lineRule="exact"/>
        <w:ind w:left="20" w:right="3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7"/>
        </w:rPr>
        <w:t>L</w:t>
      </w:r>
      <w:r>
        <w:rPr>
          <w:rFonts w:ascii="Times New Roman" w:hAnsi="Times New Roman" w:cs="Times New Roman"/>
          <w:color w:val="000000"/>
          <w:w w:val="107"/>
        </w:rPr>
        <w:t>’</w:t>
      </w:r>
      <w:r>
        <w:rPr>
          <w:rFonts w:ascii="Times New Roman" w:hAnsi="Times New Roman" w:cs="Times New Roman"/>
          <w:color w:val="000000"/>
          <w:w w:val="107"/>
        </w:rPr>
        <w:t>attribuzione degli incarichi avverrà tramite provvedimento. La durata dell</w:t>
      </w:r>
      <w:r>
        <w:rPr>
          <w:rFonts w:ascii="Times New Roman" w:hAnsi="Times New Roman" w:cs="Times New Roman"/>
          <w:color w:val="000000"/>
          <w:w w:val="107"/>
        </w:rPr>
        <w:t>’</w:t>
      </w:r>
      <w:r>
        <w:rPr>
          <w:rFonts w:ascii="Times New Roman" w:hAnsi="Times New Roman" w:cs="Times New Roman"/>
          <w:color w:val="000000"/>
          <w:w w:val="107"/>
        </w:rPr>
        <w:t xml:space="preserve">incarico è stabilita in n. </w:t>
      </w:r>
      <w:r>
        <w:rPr>
          <w:rFonts w:ascii="Times New Roman" w:hAnsi="Times New Roman" w:cs="Times New Roman"/>
          <w:color w:val="000000"/>
          <w:w w:val="108"/>
        </w:rPr>
        <w:t>ore/giornate.</w:t>
      </w:r>
      <w:r>
        <w:rPr>
          <w:rFonts w:ascii="Times New Roman" w:hAnsi="Times New Roman" w:cs="Times New Roman"/>
          <w:color w:val="000000"/>
          <w:w w:val="108"/>
        </w:rPr>
        <w:t xml:space="preserve"> La misura del compenso è stabilita in </w:t>
      </w:r>
      <w:r>
        <w:rPr>
          <w:rFonts w:ascii="Times New Roman" w:hAnsi="Times New Roman" w:cs="Times New Roman"/>
          <w:color w:val="000000"/>
          <w:w w:val="108"/>
        </w:rPr>
        <w:t>€</w:t>
      </w:r>
      <w:r>
        <w:rPr>
          <w:rFonts w:ascii="Times New Roman" w:hAnsi="Times New Roman" w:cs="Times New Roman"/>
          <w:color w:val="000000"/>
          <w:w w:val="108"/>
        </w:rPr>
        <w:t xml:space="preserve"> </w:t>
      </w:r>
      <w:r>
        <w:rPr>
          <w:rFonts w:ascii="Times New Roman" w:hAnsi="Times New Roman" w:cs="Times New Roman"/>
          <w:color w:val="000000"/>
          <w:w w:val="102"/>
        </w:rPr>
        <w:t xml:space="preserve">________omnicomprensivi e sarà commisurata </w:t>
      </w:r>
      <w:r>
        <w:rPr>
          <w:rFonts w:ascii="Times New Roman" w:hAnsi="Times New Roman" w:cs="Times New Roman"/>
          <w:color w:val="000000"/>
        </w:rPr>
        <w:t>all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attività effettivamente svolta.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380" w:lineRule="exact"/>
        <w:ind w:left="20" w:right="3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3"/>
        </w:rPr>
        <w:t>Ai sensi del D.lgs.196/2003 i dati personali forniti dagli aspiranti saranno raccolti presso 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Istituto per le </w:t>
      </w:r>
      <w:r>
        <w:rPr>
          <w:rFonts w:ascii="Times New Roman" w:hAnsi="Times New Roman" w:cs="Times New Roman"/>
          <w:color w:val="000000"/>
          <w:w w:val="103"/>
        </w:rPr>
        <w:br/>
      </w:r>
      <w:r>
        <w:rPr>
          <w:rFonts w:ascii="Times New Roman" w:hAnsi="Times New Roman" w:cs="Times New Roman"/>
          <w:color w:val="000000"/>
          <w:spacing w:val="1"/>
        </w:rPr>
        <w:t>finalità strettamente c</w:t>
      </w:r>
      <w:r>
        <w:rPr>
          <w:rFonts w:ascii="Times New Roman" w:hAnsi="Times New Roman" w:cs="Times New Roman"/>
          <w:color w:val="000000"/>
          <w:spacing w:val="1"/>
        </w:rPr>
        <w:t xml:space="preserve">onnesse alla sola gestione della selezione. I medesimi dati potranno essere comunicati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  <w:w w:val="106"/>
        </w:rPr>
        <w:t xml:space="preserve">unicamente alle amministrazioni pubbliche direttamente interessate a controllare lo svolgimento della </w:t>
      </w:r>
      <w:r>
        <w:rPr>
          <w:rFonts w:ascii="Times New Roman" w:hAnsi="Times New Roman" w:cs="Times New Roman"/>
          <w:color w:val="000000"/>
          <w:w w:val="106"/>
        </w:rPr>
        <w:br/>
      </w:r>
      <w:r>
        <w:rPr>
          <w:rFonts w:ascii="Times New Roman" w:hAnsi="Times New Roman" w:cs="Times New Roman"/>
          <w:color w:val="000000"/>
          <w:spacing w:val="2"/>
        </w:rPr>
        <w:t>selezione o a verificare la posizione giuridico-economica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as</w:t>
      </w:r>
      <w:r>
        <w:rPr>
          <w:rFonts w:ascii="Times New Roman" w:hAnsi="Times New Roman" w:cs="Times New Roman"/>
          <w:color w:val="000000"/>
          <w:spacing w:val="2"/>
        </w:rPr>
        <w:t>pirante. 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interessato gode dei diritti di cui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</w:rPr>
        <w:t xml:space="preserve">al citato D.Lgs. 196/2003. </w:t>
      </w:r>
    </w:p>
    <w:p w:rsidR="00000000" w:rsidRDefault="006C3944">
      <w:pPr>
        <w:widowControl w:val="0"/>
        <w:autoSpaceDE w:val="0"/>
        <w:autoSpaceDN w:val="0"/>
        <w:adjustRightInd w:val="0"/>
        <w:spacing w:before="105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Il presente avviso viene reso pubblico mediante affissione all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albo 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istituto.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before="128" w:after="0" w:line="253" w:lineRule="exact"/>
        <w:ind w:left="681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 DIRIGENTE SCOLASTICO </w: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C3944">
      <w:pPr>
        <w:widowControl w:val="0"/>
        <w:tabs>
          <w:tab w:val="left" w:pos="9548"/>
        </w:tabs>
        <w:autoSpaceDE w:val="0"/>
        <w:autoSpaceDN w:val="0"/>
        <w:adjustRightInd w:val="0"/>
        <w:spacing w:before="175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2</w:t>
      </w:r>
      <w:r>
        <w:rPr>
          <w:noProof/>
        </w:rPr>
        <w:pict>
          <v:shape id="_x0000_s1051" style="position:absolute;left:0;text-align:left;margin-left:138.95pt;margin-top:202.8pt;width:129.85pt;height:12.75pt;z-index:-251632640;mso-position-horizontal-relative:page;mso-position-vertical-relative:page" coordsize="2597,255" o:allowincell="f" path="m,255hhl,1r2597,l2597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6.6pt;margin-top:354.5pt;width:241.95pt;height:12.75pt;z-index:-251631616;mso-position-horizontal-relative:page;mso-position-vertical-relative:page" coordsize="4839,255" o:allowincell="f" path="m1,255hhl1,,4839,r,255l1,255e" fillcolor="yellow" stroked="f">
            <v:path arrowok="t"/>
            <w10:wrap anchorx="page" anchory="page"/>
          </v:shape>
        </w:pict>
      </w:r>
    </w:p>
    <w:p w:rsidR="00000000" w:rsidRDefault="006C394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sectPr w:rsidR="00000000">
      <w:pgSz w:w="11900" w:h="16820"/>
      <w:pgMar w:top="-1378" w:right="926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944"/>
    <w:rsid w:val="006C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2016-01-25T09:41:00Z</dcterms:created>
  <dcterms:modified xsi:type="dcterms:W3CDTF">2016-01-25T09:41:00Z</dcterms:modified>
</cp:coreProperties>
</file>